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DBFC" w14:textId="6387916E" w:rsid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MACBETH, ACT 2, Scene 1</w:t>
      </w:r>
      <w:bookmarkStart w:id="0" w:name="_GoBack"/>
      <w:bookmarkEnd w:id="0"/>
    </w:p>
    <w:p w14:paraId="0F25C1A5" w14:textId="77777777" w:rsid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</w:p>
    <w:p w14:paraId="031B420A" w14:textId="60433B96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I</w:t>
      </w: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 xml:space="preserve">s this a dagger which I see before </w:t>
      </w:r>
      <w:proofErr w:type="gramStart"/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me,</w:t>
      </w:r>
      <w:proofErr w:type="gramEnd"/>
    </w:p>
    <w:p w14:paraId="47C12A43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The handle toward my hand? Come, let me clutch thee.</w:t>
      </w:r>
    </w:p>
    <w:p w14:paraId="587F21C2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inherit" w:eastAsia="Times New Roman" w:hAnsi="inherit" w:cs="Times New Roman"/>
          <w:color w:val="8F8F8F"/>
          <w:sz w:val="18"/>
          <w:szCs w:val="18"/>
          <w:bdr w:val="none" w:sz="0" w:space="0" w:color="auto" w:frame="1"/>
          <w:lang w:eastAsia="en-ZA"/>
        </w:rPr>
        <w:t>35</w:t>
      </w: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I have thee not, and yet I see thee still.</w:t>
      </w:r>
    </w:p>
    <w:p w14:paraId="203F0305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Art thou not, fatal vision, sensible</w:t>
      </w:r>
    </w:p>
    <w:p w14:paraId="2C638DBE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To feeling as to sight? Or art thou but</w:t>
      </w:r>
    </w:p>
    <w:p w14:paraId="02416AF9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A dagger of the mind, a false creation,</w:t>
      </w:r>
    </w:p>
    <w:p w14:paraId="22B187BC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Proceeding from the heat-</w:t>
      </w:r>
      <w:proofErr w:type="spellStart"/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oppressèd</w:t>
      </w:r>
      <w:proofErr w:type="spellEnd"/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 xml:space="preserve"> brain?</w:t>
      </w:r>
    </w:p>
    <w:p w14:paraId="0FB0F066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inherit" w:eastAsia="Times New Roman" w:hAnsi="inherit" w:cs="Times New Roman"/>
          <w:color w:val="8F8F8F"/>
          <w:sz w:val="18"/>
          <w:szCs w:val="18"/>
          <w:bdr w:val="none" w:sz="0" w:space="0" w:color="auto" w:frame="1"/>
          <w:lang w:eastAsia="en-ZA"/>
        </w:rPr>
        <w:t>40</w:t>
      </w: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I see thee yet, in form as palpable</w:t>
      </w:r>
    </w:p>
    <w:p w14:paraId="12032CE8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As this which now I draw.</w:t>
      </w:r>
    </w:p>
    <w:p w14:paraId="1EDE8E6F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 xml:space="preserve">Thou </w:t>
      </w:r>
      <w:proofErr w:type="spellStart"/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marshall’st</w:t>
      </w:r>
      <w:proofErr w:type="spellEnd"/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 xml:space="preserve"> me the way that I was going,</w:t>
      </w:r>
    </w:p>
    <w:p w14:paraId="5B0AFD1B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And such an instrument I was to use.</w:t>
      </w:r>
    </w:p>
    <w:p w14:paraId="4F9CEB45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 xml:space="preserve">Mine eyes are made the fools o' </w:t>
      </w:r>
      <w:proofErr w:type="spellStart"/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th</w:t>
      </w:r>
      <w:proofErr w:type="spellEnd"/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' other senses,</w:t>
      </w:r>
    </w:p>
    <w:p w14:paraId="51FA9693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inherit" w:eastAsia="Times New Roman" w:hAnsi="inherit" w:cs="Times New Roman"/>
          <w:color w:val="8F8F8F"/>
          <w:sz w:val="18"/>
          <w:szCs w:val="18"/>
          <w:bdr w:val="none" w:sz="0" w:space="0" w:color="auto" w:frame="1"/>
          <w:lang w:eastAsia="en-ZA"/>
        </w:rPr>
        <w:t>45</w:t>
      </w: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Or else worth all the rest. I see thee still,</w:t>
      </w:r>
    </w:p>
    <w:p w14:paraId="156F5D72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And on thy blade and dudgeon gouts of blood,</w:t>
      </w:r>
    </w:p>
    <w:p w14:paraId="6C60A24C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Which was not so before. There’s no such thing.</w:t>
      </w:r>
    </w:p>
    <w:p w14:paraId="523F2D2D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It is the bloody business which informs</w:t>
      </w:r>
    </w:p>
    <w:p w14:paraId="5CB50305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proofErr w:type="gramStart"/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Thus</w:t>
      </w:r>
      <w:proofErr w:type="gramEnd"/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 xml:space="preserve"> to mine eyes. Now o'er the one half-world</w:t>
      </w:r>
    </w:p>
    <w:p w14:paraId="2741B155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inherit" w:eastAsia="Times New Roman" w:hAnsi="inherit" w:cs="Times New Roman"/>
          <w:color w:val="8F8F8F"/>
          <w:sz w:val="18"/>
          <w:szCs w:val="18"/>
          <w:bdr w:val="none" w:sz="0" w:space="0" w:color="auto" w:frame="1"/>
          <w:lang w:eastAsia="en-ZA"/>
        </w:rPr>
        <w:t>50</w:t>
      </w: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Nature seems dead, and wicked dreams abuse</w:t>
      </w:r>
    </w:p>
    <w:p w14:paraId="1E3CCD8B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The curtained sleep. Witchcraft celebrates</w:t>
      </w:r>
    </w:p>
    <w:p w14:paraId="1DA601CC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Pale Hecate’s offerings, and withered murder,</w:t>
      </w:r>
    </w:p>
    <w:p w14:paraId="049FC0B6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Alarumed by his sentinel, the wolf,</w:t>
      </w:r>
    </w:p>
    <w:p w14:paraId="7FB0B22C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Whose howl’s his watch, thus with his stealthy pace,</w:t>
      </w:r>
    </w:p>
    <w:p w14:paraId="38B03AB2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inherit" w:eastAsia="Times New Roman" w:hAnsi="inherit" w:cs="Times New Roman"/>
          <w:color w:val="8F8F8F"/>
          <w:sz w:val="18"/>
          <w:szCs w:val="18"/>
          <w:bdr w:val="none" w:sz="0" w:space="0" w:color="auto" w:frame="1"/>
          <w:lang w:eastAsia="en-ZA"/>
        </w:rPr>
        <w:t>55</w:t>
      </w: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With Tarquin’s ravishing strides, towards his design</w:t>
      </w:r>
    </w:p>
    <w:p w14:paraId="5BC88A1E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Moves like a ghost. Thou sure and firm-set earth,</w:t>
      </w:r>
    </w:p>
    <w:p w14:paraId="3767775E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Hear not my steps, which way they walk, for fear</w:t>
      </w:r>
    </w:p>
    <w:p w14:paraId="175B1C28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Thy very stones prate of my whereabout,</w:t>
      </w:r>
    </w:p>
    <w:p w14:paraId="1D53D731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And take the present horror from the time,</w:t>
      </w:r>
    </w:p>
    <w:p w14:paraId="3473302B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inherit" w:eastAsia="Times New Roman" w:hAnsi="inherit" w:cs="Times New Roman"/>
          <w:color w:val="8F8F8F"/>
          <w:sz w:val="18"/>
          <w:szCs w:val="18"/>
          <w:bdr w:val="none" w:sz="0" w:space="0" w:color="auto" w:frame="1"/>
          <w:lang w:eastAsia="en-ZA"/>
        </w:rPr>
        <w:t>60</w:t>
      </w: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Which now suits with it. Whiles I threat, he lives.</w:t>
      </w:r>
    </w:p>
    <w:p w14:paraId="420BB265" w14:textId="77777777" w:rsidR="00D60CE1" w:rsidRPr="00D60CE1" w:rsidRDefault="00D60CE1" w:rsidP="00D60CE1">
      <w:pPr>
        <w:spacing w:after="0" w:line="240" w:lineRule="auto"/>
        <w:textAlignment w:val="baseline"/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Times New Roman"/>
          <w:color w:val="292C2E"/>
          <w:sz w:val="24"/>
          <w:szCs w:val="24"/>
          <w:lang w:eastAsia="en-ZA"/>
        </w:rPr>
        <w:t>Words to the heat of deeds too cold breath gives.</w:t>
      </w:r>
    </w:p>
    <w:p w14:paraId="6CC98627" w14:textId="77777777" w:rsidR="00D60CE1" w:rsidRDefault="00D60CE1" w:rsidP="00D60CE1">
      <w:pPr>
        <w:spacing w:after="0" w:line="240" w:lineRule="auto"/>
      </w:pPr>
    </w:p>
    <w:p w14:paraId="33302732" w14:textId="4C7F5605" w:rsidR="00D60CE1" w:rsidRPr="00D60CE1" w:rsidRDefault="00D60CE1" w:rsidP="00D60CE1">
      <w:pPr>
        <w:spacing w:after="0"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60CE1">
        <w:rPr>
          <w:rFonts w:ascii="Arial" w:hAnsi="Arial" w:cs="Arial"/>
          <w:b/>
          <w:bCs/>
          <w:i/>
          <w:iCs/>
          <w:sz w:val="24"/>
          <w:szCs w:val="24"/>
        </w:rPr>
        <w:t>A Bell Rings</w:t>
      </w:r>
    </w:p>
    <w:p w14:paraId="4C13CF90" w14:textId="77777777" w:rsidR="00D60CE1" w:rsidRPr="00D60CE1" w:rsidRDefault="00D60CE1" w:rsidP="00D60CE1">
      <w:pPr>
        <w:spacing w:after="0" w:line="276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07B825C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Arial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Arial"/>
          <w:color w:val="292C2E"/>
          <w:sz w:val="24"/>
          <w:szCs w:val="24"/>
          <w:lang w:eastAsia="en-ZA"/>
        </w:rPr>
        <w:t>I go, and it is done. The bell invites me.</w:t>
      </w:r>
    </w:p>
    <w:p w14:paraId="2D44D6D2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Arial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Arial"/>
          <w:color w:val="292C2E"/>
          <w:sz w:val="24"/>
          <w:szCs w:val="24"/>
          <w:lang w:eastAsia="en-ZA"/>
        </w:rPr>
        <w:t>Hear it not, Duncan, for it is a knell</w:t>
      </w:r>
    </w:p>
    <w:p w14:paraId="44F1F022" w14:textId="77777777" w:rsidR="00D60CE1" w:rsidRPr="00D60CE1" w:rsidRDefault="00D60CE1" w:rsidP="00D60CE1">
      <w:pPr>
        <w:spacing w:after="0" w:line="276" w:lineRule="auto"/>
        <w:textAlignment w:val="baseline"/>
        <w:rPr>
          <w:rFonts w:ascii="Arial" w:eastAsia="Times New Roman" w:hAnsi="Arial" w:cs="Arial"/>
          <w:color w:val="292C2E"/>
          <w:sz w:val="24"/>
          <w:szCs w:val="24"/>
          <w:lang w:eastAsia="en-ZA"/>
        </w:rPr>
      </w:pPr>
      <w:r w:rsidRPr="00D60CE1">
        <w:rPr>
          <w:rFonts w:ascii="Arial" w:eastAsia="Times New Roman" w:hAnsi="Arial" w:cs="Arial"/>
          <w:color w:val="292C2E"/>
          <w:sz w:val="24"/>
          <w:szCs w:val="24"/>
          <w:lang w:eastAsia="en-ZA"/>
        </w:rPr>
        <w:t>That summons thee to heaven or to hell.</w:t>
      </w:r>
    </w:p>
    <w:p w14:paraId="588F4638" w14:textId="77777777" w:rsidR="00D60CE1" w:rsidRDefault="00D60CE1"/>
    <w:sectPr w:rsidR="00D60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E1"/>
    <w:rsid w:val="00D6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4C72F7"/>
  <w15:chartTrackingRefBased/>
  <w15:docId w15:val="{27928BC9-C1A3-462E-8DDA-DD25012D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fearnumber">
    <w:name w:val="nofear__number"/>
    <w:basedOn w:val="DefaultParagraphFont"/>
    <w:rsid w:val="00D6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Harvey</dc:creator>
  <cp:keywords/>
  <dc:description/>
  <cp:lastModifiedBy>Ashleigh Harvey</cp:lastModifiedBy>
  <cp:revision>1</cp:revision>
  <dcterms:created xsi:type="dcterms:W3CDTF">2020-03-25T18:01:00Z</dcterms:created>
  <dcterms:modified xsi:type="dcterms:W3CDTF">2020-03-25T18:08:00Z</dcterms:modified>
</cp:coreProperties>
</file>